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13" w:rsidRPr="006B4313" w:rsidRDefault="006B4313" w:rsidP="006B4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8F8F8"/>
          <w:lang w:eastAsia="ru-RU"/>
        </w:rPr>
      </w:pPr>
      <w:r w:rsidRPr="00327D08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8F8F8"/>
          <w:lang w:eastAsia="ru-RU"/>
        </w:rPr>
        <w:t>Памятка</w:t>
      </w:r>
    </w:p>
    <w:p w:rsidR="00D96656" w:rsidRPr="00637310" w:rsidRDefault="00D96656" w:rsidP="00637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31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8F8F8"/>
          <w:lang w:eastAsia="ru-RU"/>
        </w:rPr>
        <w:t>Геморрагическая лихорадка с почечным синдромом (в народе «мышиная лихорадка») - острое инфекционное вирусное, природно-очаговое заболевание, сопровождающееся высокой температурой и нарушением функции почек.</w:t>
      </w:r>
    </w:p>
    <w:p w:rsidR="00D96656" w:rsidRPr="00637310" w:rsidRDefault="00D96656" w:rsidP="00637310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7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ИСТОЧНИК ИНФЕКЦИИ:</w:t>
      </w:r>
    </w:p>
    <w:p w:rsidR="00D96656" w:rsidRPr="00637310" w:rsidRDefault="00D96656" w:rsidP="0063731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Источником инфекции являются рыжие лесные полевки и полевые мыши, в организме которых находится возбудитель болезни. В процессе жизнедеятельности мышевидные грызуны выделяют возбудитель во внешнюю среду вместе с фекалиями, мочой и слюной.</w:t>
      </w:r>
    </w:p>
    <w:p w:rsidR="00D96656" w:rsidRPr="00637310" w:rsidRDefault="00D96656" w:rsidP="00637310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7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ПУТИ ЗАРАЖЕНИЯ:</w:t>
      </w:r>
    </w:p>
    <w:p w:rsidR="00D96656" w:rsidRPr="00637310" w:rsidRDefault="00D96656" w:rsidP="0063731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больного человека к </w:t>
      </w:r>
      <w:proofErr w:type="gramStart"/>
      <w:r w:rsidRPr="006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здоровому</w:t>
      </w:r>
      <w:proofErr w:type="gramEnd"/>
      <w:r w:rsidRPr="006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вирус не передается. Вирус инактивируется при температуре 50</w:t>
      </w:r>
      <w:proofErr w:type="gramStart"/>
      <w:r w:rsidRPr="006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6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30 мин. Хорошо сохраняется при температуре ниже -20°С. Чувствителен к эфиру, хлороформу, ацетону, бензолу, ультрафиолетовым лучам.</w:t>
      </w:r>
    </w:p>
    <w:p w:rsidR="00D96656" w:rsidRPr="00637310" w:rsidRDefault="00D96656" w:rsidP="0063731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Заражение чаще происходит воздушно-пылевым способом. Это возможно при уборке помещений садовых домов и надворных помещений, в лесу при сборе хвороста и сборе ягод, при работе на загородных участках, где имеются экскременты зараженных мышей. Вирус, осевший на пыль, проникает в организм человека вместе с её частицами через верхние дыхательные пути.</w:t>
      </w:r>
    </w:p>
    <w:p w:rsidR="00D96656" w:rsidRPr="00637310" w:rsidRDefault="00D96656" w:rsidP="0063731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путь заражения – при употреблении в пищу продуктов, зараженных выделениями больных мышей.</w:t>
      </w:r>
    </w:p>
    <w:p w:rsidR="00D96656" w:rsidRPr="00637310" w:rsidRDefault="00D96656" w:rsidP="00637310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7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СИМПТОМЫ ЗАБОЛЕВАНИЯ:</w:t>
      </w:r>
    </w:p>
    <w:p w:rsidR="00D96656" w:rsidRPr="00637310" w:rsidRDefault="00D96656" w:rsidP="0063731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с момента заражения до появления первых признаков продолжается от 2 до 3 недель, реже до 7 недель. Заболевание развивается остро. Первыми признаками являются резкое повышение температуры до 39-40 градусов, озноб (лихорадка длится в течение 5-7 дней), присоединяется головная боль, появляются слабость и ломота в мышцах, боли в животе и поясничной области. При заражении вирус поражает мелкие сосуды, вызывает кровоизлияния, нарушается функция почек. В начале болезни у некоторых больных возникают геморрагические явления: непродолжительные носовые кровотечения, небольшие кровоизлияния слизистой конъюнктивы.</w:t>
      </w:r>
    </w:p>
    <w:p w:rsidR="00D96656" w:rsidRPr="00637310" w:rsidRDefault="00D96656" w:rsidP="0063731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первых же симптомах необходимо госпитализировать больного в лечебно-профилактическое учреждение. Чем раньше начнется лечение, тем меньше будет осложнений.</w:t>
      </w:r>
    </w:p>
    <w:p w:rsidR="00D96656" w:rsidRPr="00637310" w:rsidRDefault="00D96656" w:rsidP="00637310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7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ПРОФИЛАКТИКА:</w:t>
      </w:r>
    </w:p>
    <w:p w:rsidR="00D96656" w:rsidRPr="00637310" w:rsidRDefault="00D96656" w:rsidP="0063731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вакцины против ГЛПС не существует, поэтому основным методом профилактики ГЛПС является проведение систематических санитарно-технических и </w:t>
      </w:r>
      <w:proofErr w:type="spellStart"/>
      <w:r w:rsidRPr="006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грызуноистребительных</w:t>
      </w:r>
      <w:proofErr w:type="spellEnd"/>
      <w:r w:rsidRPr="006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мероприятий, соблюдение мер общественной и личной гигиены.</w:t>
      </w:r>
    </w:p>
    <w:p w:rsidR="00D96656" w:rsidRPr="00637310" w:rsidRDefault="00D96656" w:rsidP="00637310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Весной, перед заездом в дачные и садовые дома, необходимо вымыть полы с применением 3% раствора хлорамина, таким же раствором можно обработать и посуду. Работу обязательно проводить в марлевой маске и перчатках. Мягкий инвентарь, белье, постельные принадлежности подлежат проветриванию и просушиванию на солнце.</w:t>
      </w:r>
    </w:p>
    <w:p w:rsidR="00D96656" w:rsidRPr="00637310" w:rsidRDefault="00D96656" w:rsidP="00637310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 должны храниться на стеллажах в прочной таре (в железных баках с крышками) или других недоступных для грызунов местах. Категорически запрещается допускать в пищу загрязненные и порченные грызунами продукты питания.</w:t>
      </w:r>
    </w:p>
    <w:p w:rsidR="00D96656" w:rsidRPr="00637310" w:rsidRDefault="00D96656" w:rsidP="00637310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природе заражение происходит во время отдыха – охоты, рыбалки, сбора ягод, грибов, в период заготовки сена, дров и т.д. (до 80%). В лесу не следует брать в рот травинки, есть немытые ягоды. Чаще болеют мужчины. Даже такая мелочь, как перекур на природе, может стать причиной заражения – человек получает инфекцию через фильтр сигареты, если курит, не помыв руки.</w:t>
      </w:r>
    </w:p>
    <w:p w:rsidR="00D96656" w:rsidRPr="00637310" w:rsidRDefault="00D96656" w:rsidP="00637310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работ на уборке сена, соломы, зерновых, в животноводческих помещениях, а также при работах связанных с пылеобразованием, необходимо надевать респираторы или марлевые повязки.</w:t>
      </w:r>
    </w:p>
    <w:p w:rsidR="00D96656" w:rsidRPr="00637310" w:rsidRDefault="00D96656" w:rsidP="00637310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уборки помещений, похода в лес обязательно надо вымыть руки и лицо с мылом.</w:t>
      </w:r>
    </w:p>
    <w:p w:rsidR="00D96656" w:rsidRPr="00637310" w:rsidRDefault="00D96656" w:rsidP="00637310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</w:t>
      </w:r>
      <w:proofErr w:type="spellStart"/>
      <w:r w:rsidRPr="006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грызунонепроницаемость</w:t>
      </w:r>
      <w:proofErr w:type="spellEnd"/>
      <w:r w:rsidRPr="006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хозяйственных построек и жилых помещений, провести общие санитарно-технические меры, предотвращающие заселение мышевидными грызунами (подгонка дверей к порогам, заделка щелей в стенах и полу).</w:t>
      </w:r>
    </w:p>
    <w:p w:rsidR="00D96656" w:rsidRPr="00637310" w:rsidRDefault="00D96656" w:rsidP="00637310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захламления территории и зарастание ее бурьяном.</w:t>
      </w:r>
    </w:p>
    <w:p w:rsidR="00D96656" w:rsidRPr="00637310" w:rsidRDefault="00D96656" w:rsidP="00637310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систематические мероприятия по борьбе с грызунами (дератизация) в жилых помещениях, постройках и на садовых участках, используя средства, разрешенные для применения населением в быту в соответствии с указаниями по их использованию, а также соблюдая правила личной и общественной безопасности. По вопросам истребления грызунов можно обращаться в специализированные организации.</w:t>
      </w:r>
    </w:p>
    <w:p w:rsidR="00D96656" w:rsidRPr="00637310" w:rsidRDefault="00D96656" w:rsidP="0063731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соблюдении вышеуказанных мер, можно предотвратить заболевание геморрагической лихорадкой с почечным синдромом.</w:t>
      </w:r>
    </w:p>
    <w:p w:rsidR="0043367C" w:rsidRDefault="0043367C" w:rsidP="00637310">
      <w:pPr>
        <w:jc w:val="both"/>
      </w:pPr>
    </w:p>
    <w:sectPr w:rsidR="0043367C" w:rsidSect="0043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6E8"/>
    <w:multiLevelType w:val="multilevel"/>
    <w:tmpl w:val="5390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6656"/>
    <w:rsid w:val="00242D7F"/>
    <w:rsid w:val="00327D08"/>
    <w:rsid w:val="0043367C"/>
    <w:rsid w:val="006337E0"/>
    <w:rsid w:val="00637310"/>
    <w:rsid w:val="006B1895"/>
    <w:rsid w:val="006B4313"/>
    <w:rsid w:val="008C6B9B"/>
    <w:rsid w:val="00A22A9E"/>
    <w:rsid w:val="00D9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2022-12-05T14:27:00Z</cp:lastPrinted>
  <dcterms:created xsi:type="dcterms:W3CDTF">2022-12-01T05:41:00Z</dcterms:created>
  <dcterms:modified xsi:type="dcterms:W3CDTF">2022-12-05T14:33:00Z</dcterms:modified>
</cp:coreProperties>
</file>